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DB025" w14:textId="77777777" w:rsidR="00F824CC" w:rsidRPr="00F824CC" w:rsidRDefault="00A25868" w:rsidP="00F824CC">
      <w:pPr>
        <w:spacing w:after="0" w:line="240" w:lineRule="auto"/>
        <w:rPr>
          <w:rFonts w:ascii="Times New Roman" w:eastAsia="Times New Roman" w:hAnsi="Times New Roman" w:cs="Times New Roman"/>
          <w:kern w:val="0"/>
          <w14:ligatures w14:val="none"/>
        </w:rPr>
      </w:pPr>
      <w:r w:rsidRPr="00A25868">
        <w:rPr>
          <w:rFonts w:ascii="Times New Roman" w:eastAsia="Times New Roman" w:hAnsi="Times New Roman" w:cs="Times New Roman"/>
          <w:noProof/>
          <w:kern w:val="0"/>
        </w:rPr>
        <w:pict w14:anchorId="46B0D211">
          <v:rect id="_x0000_i1050" alt="" style="width:468pt;height:.05pt;mso-width-percent:0;mso-height-percent:0;mso-width-percent:0;mso-height-percent:0" o:hralign="center" o:hrstd="t" o:hr="t" fillcolor="#a0a0a0" stroked="f"/>
        </w:pict>
      </w:r>
    </w:p>
    <w:p w14:paraId="109B525D" w14:textId="24B53882" w:rsidR="00F824CC" w:rsidRPr="00F824CC" w:rsidRDefault="00F824CC" w:rsidP="00F824C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824CC">
        <w:rPr>
          <w:rFonts w:ascii="Apple Color Emoji" w:eastAsia="Times New Roman" w:hAnsi="Apple Color Emoji" w:cs="Apple Color Emoji"/>
          <w:b/>
          <w:bCs/>
          <w:kern w:val="0"/>
          <w:sz w:val="27"/>
          <w:szCs w:val="27"/>
          <w14:ligatures w14:val="none"/>
        </w:rPr>
        <w:t>🔒</w:t>
      </w:r>
      <w:r w:rsidRPr="00F824CC">
        <w:rPr>
          <w:rFonts w:ascii="Times New Roman" w:eastAsia="Times New Roman" w:hAnsi="Times New Roman" w:cs="Times New Roman"/>
          <w:b/>
          <w:bCs/>
          <w:kern w:val="0"/>
          <w:sz w:val="27"/>
          <w:szCs w:val="27"/>
          <w14:ligatures w14:val="none"/>
        </w:rPr>
        <w:t xml:space="preserve"> Anonymized Interview Transcript</w:t>
      </w:r>
      <w:r>
        <w:rPr>
          <w:rFonts w:ascii="Times New Roman" w:eastAsia="Times New Roman" w:hAnsi="Times New Roman" w:cs="Times New Roman"/>
          <w:b/>
          <w:bCs/>
          <w:kern w:val="0"/>
          <w:sz w:val="27"/>
          <w:szCs w:val="27"/>
          <w14:ligatures w14:val="none"/>
        </w:rPr>
        <w:t xml:space="preserve"> #3</w:t>
      </w:r>
    </w:p>
    <w:p w14:paraId="31B361DF"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kern w:val="0"/>
          <w14:ligatures w14:val="none"/>
        </w:rPr>
        <w:t>(Source: )</w:t>
      </w:r>
    </w:p>
    <w:p w14:paraId="49BE88AB"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b/>
          <w:bCs/>
          <w:kern w:val="0"/>
          <w14:ligatures w14:val="none"/>
        </w:rPr>
        <w:t>Transcript</w:t>
      </w:r>
    </w:p>
    <w:p w14:paraId="2D8DEE1A" w14:textId="5745A9EB"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b/>
          <w:bCs/>
          <w:kern w:val="0"/>
          <w14:ligatures w14:val="none"/>
        </w:rPr>
        <w:t>00:00:01 – Speaker 1</w:t>
      </w:r>
      <w:r w:rsidRPr="00F824CC">
        <w:rPr>
          <w:rFonts w:ascii="Times New Roman" w:eastAsia="Times New Roman" w:hAnsi="Times New Roman" w:cs="Times New Roman"/>
          <w:kern w:val="0"/>
          <w14:ligatures w14:val="none"/>
        </w:rPr>
        <w:br/>
        <w:t>OK, we’re recording</w:t>
      </w:r>
      <w:r>
        <w:rPr>
          <w:rFonts w:ascii="Times New Roman" w:eastAsia="Times New Roman" w:hAnsi="Times New Roman" w:cs="Times New Roman"/>
          <w:kern w:val="0"/>
          <w14:ligatures w14:val="none"/>
        </w:rPr>
        <w:t>,</w:t>
      </w:r>
      <w:r w:rsidRPr="00F824CC">
        <w:rPr>
          <w:rFonts w:ascii="Times New Roman" w:eastAsia="Times New Roman" w:hAnsi="Times New Roman" w:cs="Times New Roman"/>
          <w:kern w:val="0"/>
          <w14:ligatures w14:val="none"/>
        </w:rPr>
        <w:t xml:space="preserve"> I think.</w:t>
      </w:r>
    </w:p>
    <w:p w14:paraId="38F41717"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b/>
          <w:bCs/>
          <w:kern w:val="0"/>
          <w14:ligatures w14:val="none"/>
        </w:rPr>
        <w:t>00:00:02 – Speaker 2</w:t>
      </w:r>
      <w:r w:rsidRPr="00F824CC">
        <w:rPr>
          <w:rFonts w:ascii="Times New Roman" w:eastAsia="Times New Roman" w:hAnsi="Times New Roman" w:cs="Times New Roman"/>
          <w:kern w:val="0"/>
          <w14:ligatures w14:val="none"/>
        </w:rPr>
        <w:br/>
        <w:t>Great. I’ll provide some context. We’re working on a global research project exploring character development across the Outward Bound network. We’re looking at how character development is understood and applied in different cultural contexts, and how the Outward Bound philosophy is adapted globally.</w:t>
      </w:r>
    </w:p>
    <w:p w14:paraId="07269750"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kern w:val="0"/>
          <w14:ligatures w14:val="none"/>
        </w:rPr>
        <w:t>We’ve conducted surveys and are now moving into case studies, as well as interviews with staff who have worked across multiple schools. The goal today is to learn from your experience—there are no right or wrong answers.</w:t>
      </w:r>
    </w:p>
    <w:p w14:paraId="6E879640" w14:textId="77777777" w:rsidR="00F824CC" w:rsidRPr="00F824CC" w:rsidRDefault="00A25868" w:rsidP="00F824CC">
      <w:pPr>
        <w:spacing w:after="0"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noProof/>
          <w:kern w:val="0"/>
        </w:rPr>
        <w:pict w14:anchorId="4B125D03">
          <v:rect id="_x0000_i1049" style="width:0;height:1.5pt" o:hralign="center" o:hrstd="t" o:hr="t" fillcolor="#a0a0a0" stroked="f"/>
        </w:pict>
      </w:r>
    </w:p>
    <w:p w14:paraId="629C0C4F"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b/>
          <w:bCs/>
          <w:kern w:val="0"/>
          <w14:ligatures w14:val="none"/>
        </w:rPr>
        <w:t>00:03:30 – Speaker 2</w:t>
      </w:r>
      <w:r w:rsidRPr="00F824CC">
        <w:rPr>
          <w:rFonts w:ascii="Times New Roman" w:eastAsia="Times New Roman" w:hAnsi="Times New Roman" w:cs="Times New Roman"/>
          <w:kern w:val="0"/>
          <w14:ligatures w14:val="none"/>
        </w:rPr>
        <w:br/>
        <w:t>Could you share your background—how you got involved in Outward Bound and where you’ve worked?</w:t>
      </w:r>
    </w:p>
    <w:p w14:paraId="179124AB" w14:textId="77777777" w:rsidR="00F824CC" w:rsidRPr="00F824CC" w:rsidRDefault="00A25868" w:rsidP="00F824CC">
      <w:pPr>
        <w:spacing w:after="0"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noProof/>
          <w:kern w:val="0"/>
        </w:rPr>
        <w:pict w14:anchorId="217602EF">
          <v:rect id="_x0000_i1048" style="width:0;height:1.5pt" o:hralign="center" o:hrstd="t" o:hr="t" fillcolor="#a0a0a0" stroked="f"/>
        </w:pict>
      </w:r>
    </w:p>
    <w:p w14:paraId="3638722A"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b/>
          <w:bCs/>
          <w:kern w:val="0"/>
          <w14:ligatures w14:val="none"/>
        </w:rPr>
        <w:t>00:10:24 – Speaker 4</w:t>
      </w:r>
      <w:r w:rsidRPr="00F824CC">
        <w:rPr>
          <w:rFonts w:ascii="Times New Roman" w:eastAsia="Times New Roman" w:hAnsi="Times New Roman" w:cs="Times New Roman"/>
          <w:kern w:val="0"/>
          <w14:ligatures w14:val="none"/>
        </w:rPr>
        <w:br/>
        <w:t>My journey began with an interest in adventure therapy, which I discovered through reading. I pursued studies in therapeutic education, though this field didn’t exist locally in the same way.</w:t>
      </w:r>
    </w:p>
    <w:p w14:paraId="2E807805"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kern w:val="0"/>
          <w14:ligatures w14:val="none"/>
        </w:rPr>
        <w:t>I later joined an Outward Bound program as a participant and was invited to train as an instructor. I worked in that context for several years, learning from experienced trainers with backgrounds in coaching, psychotherapy, and outdoor leadership.</w:t>
      </w:r>
    </w:p>
    <w:p w14:paraId="11892B97"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kern w:val="0"/>
          <w14:ligatures w14:val="none"/>
        </w:rPr>
        <w:t>I then moved to another country to continue learning, initially as a volunteer. From there, I worked across several Outward Bound schools in different regions, including Europe and Asia, in roles such as instructor, trainer, and program developer.</w:t>
      </w:r>
    </w:p>
    <w:p w14:paraId="5659F62D"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kern w:val="0"/>
          <w14:ligatures w14:val="none"/>
        </w:rPr>
        <w:t>I later transitioned into formal education settings, taking on leadership roles focused on character education and experiential learning. This included designing character education curricula and integrating experiential learning into school systems.</w:t>
      </w:r>
    </w:p>
    <w:p w14:paraId="544610A3"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kern w:val="0"/>
          <w14:ligatures w14:val="none"/>
        </w:rPr>
        <w:lastRenderedPageBreak/>
        <w:t>More recently, I have continued working across both outdoor education and international school contexts, including consulting roles focused on building experiential and character-based programming.</w:t>
      </w:r>
    </w:p>
    <w:p w14:paraId="1EF91376" w14:textId="77777777" w:rsidR="00F824CC" w:rsidRPr="00F824CC" w:rsidRDefault="00A25868" w:rsidP="00F824CC">
      <w:pPr>
        <w:spacing w:after="0"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noProof/>
          <w:kern w:val="0"/>
        </w:rPr>
        <w:pict w14:anchorId="21B9B36D">
          <v:rect id="_x0000_i1047" style="width:0;height:1.5pt" o:hralign="center" o:hrstd="t" o:hr="t" fillcolor="#a0a0a0" stroked="f"/>
        </w:pict>
      </w:r>
    </w:p>
    <w:p w14:paraId="546C4BF7"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b/>
          <w:bCs/>
          <w:kern w:val="0"/>
          <w14:ligatures w14:val="none"/>
        </w:rPr>
        <w:t>00:18:12 – Speaker 2</w:t>
      </w:r>
      <w:r w:rsidRPr="00F824CC">
        <w:rPr>
          <w:rFonts w:ascii="Times New Roman" w:eastAsia="Times New Roman" w:hAnsi="Times New Roman" w:cs="Times New Roman"/>
          <w:kern w:val="0"/>
          <w14:ligatures w14:val="none"/>
        </w:rPr>
        <w:br/>
        <w:t>From your experience across different countries, what differences have you observed in how character development is approached?</w:t>
      </w:r>
    </w:p>
    <w:p w14:paraId="59AB221D" w14:textId="77777777" w:rsidR="00F824CC" w:rsidRPr="00F824CC" w:rsidRDefault="00A25868" w:rsidP="00F824CC">
      <w:pPr>
        <w:spacing w:after="0" w:line="240" w:lineRule="auto"/>
        <w:rPr>
          <w:rFonts w:ascii="Times New Roman" w:eastAsia="Times New Roman" w:hAnsi="Times New Roman" w:cs="Times New Roman"/>
          <w:kern w:val="0"/>
          <w14:ligatures w14:val="none"/>
        </w:rPr>
      </w:pPr>
      <w:r w:rsidRPr="00A25868">
        <w:rPr>
          <w:rFonts w:ascii="Times New Roman" w:eastAsia="Times New Roman" w:hAnsi="Times New Roman" w:cs="Times New Roman"/>
          <w:noProof/>
          <w:kern w:val="0"/>
        </w:rPr>
        <w:pict w14:anchorId="31CB8C6D">
          <v:rect id="_x0000_i1046" alt="" style="width:468pt;height:.05pt;mso-width-percent:0;mso-height-percent:0;mso-width-percent:0;mso-height-percent:0" o:hralign="center" o:hrstd="t" o:hr="t" fillcolor="#a0a0a0" stroked="f"/>
        </w:pict>
      </w:r>
    </w:p>
    <w:p w14:paraId="15489525"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b/>
          <w:bCs/>
          <w:kern w:val="0"/>
          <w14:ligatures w14:val="none"/>
        </w:rPr>
        <w:t>00:18:41 – Speaker 4</w:t>
      </w:r>
      <w:r w:rsidRPr="00F824CC">
        <w:rPr>
          <w:rFonts w:ascii="Times New Roman" w:eastAsia="Times New Roman" w:hAnsi="Times New Roman" w:cs="Times New Roman"/>
          <w:kern w:val="0"/>
          <w14:ligatures w14:val="none"/>
        </w:rPr>
        <w:br/>
        <w:t>The approaches vary significantly. While similar activities and tools are used, the level of intentionality differs.</w:t>
      </w:r>
    </w:p>
    <w:p w14:paraId="1C8E616B"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kern w:val="0"/>
          <w14:ligatures w14:val="none"/>
        </w:rPr>
        <w:t>In some contexts, programs are highly structured with predefined outcomes—such as resilience, confidence, and compassion—often aligned with age groups. In others, programs are more tailored to the needs of specific groups, with outcomes emerging more organically.</w:t>
      </w:r>
    </w:p>
    <w:p w14:paraId="1D3C0975"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kern w:val="0"/>
          <w14:ligatures w14:val="none"/>
        </w:rPr>
        <w:t>Sometimes outcomes are defined after the fact, based on what programs naturally deliver, rather than being intentionally designed from the outset.</w:t>
      </w:r>
    </w:p>
    <w:p w14:paraId="2343A133" w14:textId="77777777" w:rsidR="00F824CC" w:rsidRPr="00F824CC" w:rsidRDefault="00A25868" w:rsidP="00F824CC">
      <w:pPr>
        <w:spacing w:after="0"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noProof/>
          <w:kern w:val="0"/>
        </w:rPr>
        <w:pict w14:anchorId="16DD895A">
          <v:rect id="_x0000_i1045" style="width:0;height:1.5pt" o:hralign="center" o:hrstd="t" o:hr="t" fillcolor="#a0a0a0" stroked="f"/>
        </w:pict>
      </w:r>
    </w:p>
    <w:p w14:paraId="748BF73E"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b/>
          <w:bCs/>
          <w:kern w:val="0"/>
          <w14:ligatures w14:val="none"/>
        </w:rPr>
        <w:t>00:23:01 – Speaker 4</w:t>
      </w:r>
      <w:r w:rsidRPr="00F824CC">
        <w:rPr>
          <w:rFonts w:ascii="Times New Roman" w:eastAsia="Times New Roman" w:hAnsi="Times New Roman" w:cs="Times New Roman"/>
          <w:kern w:val="0"/>
          <w14:ligatures w14:val="none"/>
        </w:rPr>
        <w:br/>
        <w:t>In some contexts, there is less emphasis on explicitly designing for outcomes, even though similar learning still occurs. The difference lies in how intentional and explicit the facilitation process is.</w:t>
      </w:r>
    </w:p>
    <w:p w14:paraId="3898FDEF" w14:textId="77777777" w:rsidR="00F824CC" w:rsidRPr="00F824CC" w:rsidRDefault="00A25868" w:rsidP="00F824CC">
      <w:pPr>
        <w:spacing w:after="0"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noProof/>
          <w:kern w:val="0"/>
        </w:rPr>
        <w:pict w14:anchorId="1496DEA3">
          <v:rect id="_x0000_i1044" style="width:0;height:1.5pt" o:hralign="center" o:hrstd="t" o:hr="t" fillcolor="#a0a0a0" stroked="f"/>
        </w:pict>
      </w:r>
    </w:p>
    <w:p w14:paraId="60528FC4"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b/>
          <w:bCs/>
          <w:kern w:val="0"/>
          <w14:ligatures w14:val="none"/>
        </w:rPr>
        <w:t>00:24:24 – Speaker 4</w:t>
      </w:r>
      <w:r w:rsidRPr="00F824CC">
        <w:rPr>
          <w:rFonts w:ascii="Times New Roman" w:eastAsia="Times New Roman" w:hAnsi="Times New Roman" w:cs="Times New Roman"/>
          <w:kern w:val="0"/>
          <w14:ligatures w14:val="none"/>
        </w:rPr>
        <w:br/>
        <w:t>There are also cultural differences. For example, in European contexts, there is often a stronger focus on interpersonal dynamics—communication, empathy, and group support.</w:t>
      </w:r>
    </w:p>
    <w:p w14:paraId="5A623927"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kern w:val="0"/>
          <w14:ligatures w14:val="none"/>
        </w:rPr>
        <w:t>In some Asian contexts, there is more emphasis on perseverance, challenge, and pushing through difficulty. There may be less focus on facilitation and reflection, and more on activities and performance.</w:t>
      </w:r>
    </w:p>
    <w:p w14:paraId="05377D0A" w14:textId="77777777" w:rsidR="00F824CC" w:rsidRPr="00F824CC" w:rsidRDefault="00A25868" w:rsidP="00F824CC">
      <w:pPr>
        <w:spacing w:after="0" w:line="240" w:lineRule="auto"/>
        <w:rPr>
          <w:rFonts w:ascii="Times New Roman" w:eastAsia="Times New Roman" w:hAnsi="Times New Roman" w:cs="Times New Roman"/>
          <w:kern w:val="0"/>
          <w14:ligatures w14:val="none"/>
        </w:rPr>
      </w:pPr>
      <w:r w:rsidRPr="00A25868">
        <w:rPr>
          <w:rFonts w:ascii="Times New Roman" w:eastAsia="Times New Roman" w:hAnsi="Times New Roman" w:cs="Times New Roman"/>
          <w:noProof/>
          <w:kern w:val="0"/>
        </w:rPr>
        <w:pict w14:anchorId="40C8E739">
          <v:rect id="_x0000_i1043" alt="" style="width:468pt;height:.05pt;mso-width-percent:0;mso-height-percent:0;mso-width-percent:0;mso-height-percent:0" o:hralign="center" o:hrstd="t" o:hr="t" fillcolor="#a0a0a0" stroked="f"/>
        </w:pict>
      </w:r>
    </w:p>
    <w:p w14:paraId="3CC4A361"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b/>
          <w:bCs/>
          <w:kern w:val="0"/>
          <w14:ligatures w14:val="none"/>
        </w:rPr>
        <w:t>00:26:30 – Speaker 2</w:t>
      </w:r>
      <w:r w:rsidRPr="00F824CC">
        <w:rPr>
          <w:rFonts w:ascii="Times New Roman" w:eastAsia="Times New Roman" w:hAnsi="Times New Roman" w:cs="Times New Roman"/>
          <w:kern w:val="0"/>
          <w14:ligatures w14:val="none"/>
        </w:rPr>
        <w:br/>
        <w:t>How did your experience in formal education settings compare?</w:t>
      </w:r>
    </w:p>
    <w:p w14:paraId="5EBC834C" w14:textId="77777777" w:rsidR="00F824CC" w:rsidRPr="00F824CC" w:rsidRDefault="00A25868" w:rsidP="00F824CC">
      <w:pPr>
        <w:spacing w:after="0"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noProof/>
          <w:kern w:val="0"/>
        </w:rPr>
        <w:pict w14:anchorId="6A34A95E">
          <v:rect id="_x0000_i1042" style="width:0;height:1.5pt" o:hralign="center" o:hrstd="t" o:hr="t" fillcolor="#a0a0a0" stroked="f"/>
        </w:pict>
      </w:r>
    </w:p>
    <w:p w14:paraId="0105EA42"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b/>
          <w:bCs/>
          <w:kern w:val="0"/>
          <w14:ligatures w14:val="none"/>
        </w:rPr>
        <w:lastRenderedPageBreak/>
        <w:t>00:27:08 – Speaker 4</w:t>
      </w:r>
      <w:r w:rsidRPr="00F824CC">
        <w:rPr>
          <w:rFonts w:ascii="Times New Roman" w:eastAsia="Times New Roman" w:hAnsi="Times New Roman" w:cs="Times New Roman"/>
          <w:kern w:val="0"/>
          <w14:ligatures w14:val="none"/>
        </w:rPr>
        <w:br/>
        <w:t>In school environments, particularly international schools, there is growing interest in integrating experiential learning and character development into curricula.</w:t>
      </w:r>
    </w:p>
    <w:p w14:paraId="5AF88BD0"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kern w:val="0"/>
          <w14:ligatures w14:val="none"/>
        </w:rPr>
        <w:t>One approach involved defining competencies—such as lifelong learning, leadership, and sustainability—and using co-curricular activities to develop these competencies through experience.</w:t>
      </w:r>
    </w:p>
    <w:p w14:paraId="0C18A05B"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kern w:val="0"/>
          <w14:ligatures w14:val="none"/>
        </w:rPr>
        <w:t>Students would set goals, receive feedback, and reflect on their development. This aligns well with experiential learning principles, where knowledge, skills, and attitudes combine to address real-world challenges.</w:t>
      </w:r>
    </w:p>
    <w:p w14:paraId="27CC7051" w14:textId="77777777" w:rsidR="00F824CC" w:rsidRPr="00F824CC" w:rsidRDefault="00A25868" w:rsidP="00F824CC">
      <w:pPr>
        <w:spacing w:after="0" w:line="240" w:lineRule="auto"/>
        <w:rPr>
          <w:rFonts w:ascii="Times New Roman" w:eastAsia="Times New Roman" w:hAnsi="Times New Roman" w:cs="Times New Roman"/>
          <w:kern w:val="0"/>
          <w14:ligatures w14:val="none"/>
        </w:rPr>
      </w:pPr>
      <w:r w:rsidRPr="00A25868">
        <w:rPr>
          <w:rFonts w:ascii="Times New Roman" w:eastAsia="Times New Roman" w:hAnsi="Times New Roman" w:cs="Times New Roman"/>
          <w:noProof/>
          <w:kern w:val="0"/>
        </w:rPr>
        <w:pict w14:anchorId="25AF29AE">
          <v:rect id="_x0000_i1041" alt="" style="width:468pt;height:.05pt;mso-width-percent:0;mso-height-percent:0;mso-width-percent:0;mso-height-percent:0" o:hralign="center" o:hrstd="t" o:hr="t" fillcolor="#a0a0a0" stroked="f"/>
        </w:pict>
      </w:r>
    </w:p>
    <w:p w14:paraId="68FDA22C"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b/>
          <w:bCs/>
          <w:kern w:val="0"/>
          <w14:ligatures w14:val="none"/>
        </w:rPr>
        <w:t>00:31:20 – Speaker 2</w:t>
      </w:r>
      <w:r w:rsidRPr="00F824CC">
        <w:rPr>
          <w:rFonts w:ascii="Times New Roman" w:eastAsia="Times New Roman" w:hAnsi="Times New Roman" w:cs="Times New Roman"/>
          <w:kern w:val="0"/>
          <w14:ligatures w14:val="none"/>
        </w:rPr>
        <w:br/>
        <w:t>Do you think program outcomes are more influenced by Outward Bound philosophy or by culture?</w:t>
      </w:r>
    </w:p>
    <w:p w14:paraId="65436E83" w14:textId="77777777" w:rsidR="00F824CC" w:rsidRPr="00F824CC" w:rsidRDefault="00A25868" w:rsidP="00F824CC">
      <w:pPr>
        <w:spacing w:after="0" w:line="240" w:lineRule="auto"/>
        <w:rPr>
          <w:rFonts w:ascii="Times New Roman" w:eastAsia="Times New Roman" w:hAnsi="Times New Roman" w:cs="Times New Roman"/>
          <w:kern w:val="0"/>
          <w14:ligatures w14:val="none"/>
        </w:rPr>
      </w:pPr>
      <w:r w:rsidRPr="00A25868">
        <w:rPr>
          <w:rFonts w:ascii="Times New Roman" w:eastAsia="Times New Roman" w:hAnsi="Times New Roman" w:cs="Times New Roman"/>
          <w:noProof/>
          <w:kern w:val="0"/>
        </w:rPr>
        <w:pict w14:anchorId="6297469D">
          <v:rect id="_x0000_i1040" alt="" style="width:468pt;height:.05pt;mso-width-percent:0;mso-height-percent:0;mso-width-percent:0;mso-height-percent:0" o:hralign="center" o:hrstd="t" o:hr="t" fillcolor="#a0a0a0" stroked="f"/>
        </w:pict>
      </w:r>
    </w:p>
    <w:p w14:paraId="66F39372"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b/>
          <w:bCs/>
          <w:kern w:val="0"/>
          <w14:ligatures w14:val="none"/>
        </w:rPr>
        <w:t>00:31:47 – Speaker 4</w:t>
      </w:r>
      <w:r w:rsidRPr="00F824CC">
        <w:rPr>
          <w:rFonts w:ascii="Times New Roman" w:eastAsia="Times New Roman" w:hAnsi="Times New Roman" w:cs="Times New Roman"/>
          <w:kern w:val="0"/>
          <w14:ligatures w14:val="none"/>
        </w:rPr>
        <w:br/>
        <w:t>Both. In some contexts, outcomes are clearly defined by the organization, but these are often shaped by cultural needs.</w:t>
      </w:r>
    </w:p>
    <w:p w14:paraId="296C5FEC"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kern w:val="0"/>
          <w14:ligatures w14:val="none"/>
        </w:rPr>
        <w:t>For example, in some societies, young people may have limited independence due to strong academic or family structures. In these cases, programs emphasize resilience, decision-making, and independence.</w:t>
      </w:r>
    </w:p>
    <w:p w14:paraId="3DA89C9A"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kern w:val="0"/>
          <w14:ligatures w14:val="none"/>
        </w:rPr>
        <w:t>In other contexts, programs are tailored directly to participant needs, which are themselves shaped by culture.</w:t>
      </w:r>
    </w:p>
    <w:p w14:paraId="088C9ECF" w14:textId="77777777" w:rsidR="00F824CC" w:rsidRPr="00F824CC" w:rsidRDefault="00A25868" w:rsidP="00F824CC">
      <w:pPr>
        <w:spacing w:after="0"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noProof/>
          <w:kern w:val="0"/>
        </w:rPr>
        <w:pict w14:anchorId="0EE75899">
          <v:rect id="_x0000_i1039" style="width:0;height:1.5pt" o:hralign="center" o:hrstd="t" o:hr="t" fillcolor="#a0a0a0" stroked="f"/>
        </w:pict>
      </w:r>
    </w:p>
    <w:p w14:paraId="15B51D08"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b/>
          <w:bCs/>
          <w:kern w:val="0"/>
          <w14:ligatures w14:val="none"/>
        </w:rPr>
        <w:t>00:36:20 – Speaker 4</w:t>
      </w:r>
      <w:r w:rsidRPr="00F824CC">
        <w:rPr>
          <w:rFonts w:ascii="Times New Roman" w:eastAsia="Times New Roman" w:hAnsi="Times New Roman" w:cs="Times New Roman"/>
          <w:kern w:val="0"/>
          <w14:ligatures w14:val="none"/>
        </w:rPr>
        <w:br/>
        <w:t>Culture also influences group dynamics. In some cultures, people are more direct and open, leading to visible conflict that can be addressed. In others, conflict is more subtle and requires different facilitation approaches.</w:t>
      </w:r>
    </w:p>
    <w:p w14:paraId="6027675D"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kern w:val="0"/>
          <w14:ligatures w14:val="none"/>
        </w:rPr>
        <w:t>Leadership is also perceived differently. In some contexts, leadership is associated with authority and hierarchy; in others, it is more collaborative.</w:t>
      </w:r>
    </w:p>
    <w:p w14:paraId="62B5421C" w14:textId="77777777" w:rsidR="00F824CC" w:rsidRPr="00F824CC" w:rsidRDefault="00A25868" w:rsidP="00F824CC">
      <w:pPr>
        <w:spacing w:after="0"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noProof/>
          <w:kern w:val="0"/>
        </w:rPr>
        <w:pict w14:anchorId="2BF8CD73">
          <v:rect id="_x0000_i1038" style="width:0;height:1.5pt" o:hralign="center" o:hrstd="t" o:hr="t" fillcolor="#a0a0a0" stroked="f"/>
        </w:pict>
      </w:r>
    </w:p>
    <w:p w14:paraId="5EB61884"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b/>
          <w:bCs/>
          <w:kern w:val="0"/>
          <w14:ligatures w14:val="none"/>
        </w:rPr>
        <w:t>00:38:50 – Speaker 4</w:t>
      </w:r>
      <w:r w:rsidRPr="00F824CC">
        <w:rPr>
          <w:rFonts w:ascii="Times New Roman" w:eastAsia="Times New Roman" w:hAnsi="Times New Roman" w:cs="Times New Roman"/>
          <w:kern w:val="0"/>
          <w14:ligatures w14:val="none"/>
        </w:rPr>
        <w:br/>
        <w:t>One challenge I experienced was navigating the tension between experiential learning values—</w:t>
      </w:r>
      <w:r w:rsidRPr="00F824CC">
        <w:rPr>
          <w:rFonts w:ascii="Times New Roman" w:eastAsia="Times New Roman" w:hAnsi="Times New Roman" w:cs="Times New Roman"/>
          <w:kern w:val="0"/>
          <w14:ligatures w14:val="none"/>
        </w:rPr>
        <w:lastRenderedPageBreak/>
        <w:t>such as independence and critical thinking—and cultural norms that emphasize respect for authority and collective decision-making.</w:t>
      </w:r>
    </w:p>
    <w:p w14:paraId="0AD772D2"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kern w:val="0"/>
          <w14:ligatures w14:val="none"/>
        </w:rPr>
        <w:t>In some cases, participants were inspired to think differently but felt constrained by family or societal expectations.</w:t>
      </w:r>
    </w:p>
    <w:p w14:paraId="065CA73A"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kern w:val="0"/>
          <w14:ligatures w14:val="none"/>
        </w:rPr>
        <w:t>This raised questions about whether we were creating positive growth or unintended tension.</w:t>
      </w:r>
    </w:p>
    <w:p w14:paraId="2B8813BE" w14:textId="77777777" w:rsidR="00F824CC" w:rsidRPr="00F824CC" w:rsidRDefault="00A25868" w:rsidP="00F824CC">
      <w:pPr>
        <w:spacing w:after="0" w:line="240" w:lineRule="auto"/>
        <w:rPr>
          <w:rFonts w:ascii="Times New Roman" w:eastAsia="Times New Roman" w:hAnsi="Times New Roman" w:cs="Times New Roman"/>
          <w:kern w:val="0"/>
          <w14:ligatures w14:val="none"/>
        </w:rPr>
      </w:pPr>
      <w:r w:rsidRPr="00A25868">
        <w:rPr>
          <w:rFonts w:ascii="Times New Roman" w:eastAsia="Times New Roman" w:hAnsi="Times New Roman" w:cs="Times New Roman"/>
          <w:noProof/>
          <w:kern w:val="0"/>
        </w:rPr>
        <w:pict w14:anchorId="51364F9E">
          <v:rect id="_x0000_i1037" alt="" style="width:468pt;height:.05pt;mso-width-percent:0;mso-height-percent:0;mso-width-percent:0;mso-height-percent:0" o:hralign="center" o:hrstd="t" o:hr="t" fillcolor="#a0a0a0" stroked="f"/>
        </w:pict>
      </w:r>
    </w:p>
    <w:p w14:paraId="1E6A384B"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b/>
          <w:bCs/>
          <w:kern w:val="0"/>
          <w14:ligatures w14:val="none"/>
        </w:rPr>
        <w:t>00:45:08 – Speaker 1</w:t>
      </w:r>
      <w:r w:rsidRPr="00F824CC">
        <w:rPr>
          <w:rFonts w:ascii="Times New Roman" w:eastAsia="Times New Roman" w:hAnsi="Times New Roman" w:cs="Times New Roman"/>
          <w:kern w:val="0"/>
          <w14:ligatures w14:val="none"/>
        </w:rPr>
        <w:br/>
        <w:t>How connected are Outward Bound programs to formal education systems in different contexts?</w:t>
      </w:r>
    </w:p>
    <w:p w14:paraId="6BFE47AC" w14:textId="77777777" w:rsidR="00F824CC" w:rsidRPr="00F824CC" w:rsidRDefault="00A25868" w:rsidP="00F824CC">
      <w:pPr>
        <w:spacing w:after="0" w:line="240" w:lineRule="auto"/>
        <w:rPr>
          <w:rFonts w:ascii="Times New Roman" w:eastAsia="Times New Roman" w:hAnsi="Times New Roman" w:cs="Times New Roman"/>
          <w:kern w:val="0"/>
          <w14:ligatures w14:val="none"/>
        </w:rPr>
      </w:pPr>
      <w:r w:rsidRPr="00A25868">
        <w:rPr>
          <w:rFonts w:ascii="Times New Roman" w:eastAsia="Times New Roman" w:hAnsi="Times New Roman" w:cs="Times New Roman"/>
          <w:noProof/>
          <w:kern w:val="0"/>
        </w:rPr>
        <w:pict w14:anchorId="54264FAA">
          <v:rect id="_x0000_i1036" alt="" style="width:468pt;height:.05pt;mso-width-percent:0;mso-height-percent:0;mso-width-percent:0;mso-height-percent:0" o:hralign="center" o:hrstd="t" o:hr="t" fillcolor="#a0a0a0" stroked="f"/>
        </w:pict>
      </w:r>
    </w:p>
    <w:p w14:paraId="151074B1"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b/>
          <w:bCs/>
          <w:kern w:val="0"/>
          <w14:ligatures w14:val="none"/>
        </w:rPr>
        <w:t>00:45:15 – Speaker 4</w:t>
      </w:r>
      <w:r w:rsidRPr="00F824CC">
        <w:rPr>
          <w:rFonts w:ascii="Times New Roman" w:eastAsia="Times New Roman" w:hAnsi="Times New Roman" w:cs="Times New Roman"/>
          <w:kern w:val="0"/>
          <w14:ligatures w14:val="none"/>
        </w:rPr>
        <w:br/>
        <w:t>This varies widely.</w:t>
      </w:r>
    </w:p>
    <w:p w14:paraId="335970A9"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kern w:val="0"/>
          <w14:ligatures w14:val="none"/>
        </w:rPr>
        <w:t>In some cases, programs are closely linked to private or international school systems, which can afford participation.</w:t>
      </w:r>
    </w:p>
    <w:p w14:paraId="0943CC61"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kern w:val="0"/>
          <w14:ligatures w14:val="none"/>
        </w:rPr>
        <w:t>In others, there is a strong focus on public education and accessibility, including low-cost programs and teacher training initiatives.</w:t>
      </w:r>
    </w:p>
    <w:p w14:paraId="09045592"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kern w:val="0"/>
          <w14:ligatures w14:val="none"/>
        </w:rPr>
        <w:t>In some regions, economic challenges have limited the ability to sustain these connections.</w:t>
      </w:r>
    </w:p>
    <w:p w14:paraId="06537B96" w14:textId="77777777" w:rsidR="00F824CC" w:rsidRPr="00F824CC" w:rsidRDefault="00A25868" w:rsidP="00F824CC">
      <w:pPr>
        <w:spacing w:after="0"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noProof/>
          <w:kern w:val="0"/>
        </w:rPr>
        <w:pict w14:anchorId="151361B5">
          <v:rect id="_x0000_i1035" style="width:0;height:1.5pt" o:hralign="center" o:hrstd="t" o:hr="t" fillcolor="#a0a0a0" stroked="f"/>
        </w:pict>
      </w:r>
    </w:p>
    <w:p w14:paraId="4BB8F026"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b/>
          <w:bCs/>
          <w:kern w:val="0"/>
          <w14:ligatures w14:val="none"/>
        </w:rPr>
        <w:t>00:49:33 – Speaker 4</w:t>
      </w:r>
      <w:r w:rsidRPr="00F824CC">
        <w:rPr>
          <w:rFonts w:ascii="Times New Roman" w:eastAsia="Times New Roman" w:hAnsi="Times New Roman" w:cs="Times New Roman"/>
          <w:kern w:val="0"/>
          <w14:ligatures w14:val="none"/>
        </w:rPr>
        <w:br/>
        <w:t>In general, international schools are often the primary clients due to financial capacity. Public access programs exist but are less common and harder to sustain.</w:t>
      </w:r>
    </w:p>
    <w:p w14:paraId="10E1C6A9" w14:textId="77777777" w:rsidR="00F824CC" w:rsidRPr="00F824CC" w:rsidRDefault="00A25868" w:rsidP="00F824CC">
      <w:pPr>
        <w:spacing w:after="0"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noProof/>
          <w:kern w:val="0"/>
        </w:rPr>
        <w:pict w14:anchorId="6C54B53C">
          <v:rect id="_x0000_i1034" style="width:0;height:1.5pt" o:hralign="center" o:hrstd="t" o:hr="t" fillcolor="#a0a0a0" stroked="f"/>
        </w:pict>
      </w:r>
    </w:p>
    <w:p w14:paraId="408F079A"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b/>
          <w:bCs/>
          <w:kern w:val="0"/>
          <w14:ligatures w14:val="none"/>
        </w:rPr>
        <w:t>00:50:43 – Speaker 1</w:t>
      </w:r>
      <w:r w:rsidRPr="00F824CC">
        <w:rPr>
          <w:rFonts w:ascii="Times New Roman" w:eastAsia="Times New Roman" w:hAnsi="Times New Roman" w:cs="Times New Roman"/>
          <w:kern w:val="0"/>
          <w14:ligatures w14:val="none"/>
        </w:rPr>
        <w:br/>
        <w:t>How is service integrated into programs?</w:t>
      </w:r>
    </w:p>
    <w:p w14:paraId="4A23805A" w14:textId="77777777" w:rsidR="00F824CC" w:rsidRPr="00F824CC" w:rsidRDefault="00A25868" w:rsidP="00F824CC">
      <w:pPr>
        <w:spacing w:after="0"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noProof/>
          <w:kern w:val="0"/>
        </w:rPr>
        <w:pict w14:anchorId="501CCE5B">
          <v:rect id="_x0000_i1033" style="width:0;height:1.5pt" o:hralign="center" o:hrstd="t" o:hr="t" fillcolor="#a0a0a0" stroked="f"/>
        </w:pict>
      </w:r>
    </w:p>
    <w:p w14:paraId="4EFFDBA1"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b/>
          <w:bCs/>
          <w:kern w:val="0"/>
          <w14:ligatures w14:val="none"/>
        </w:rPr>
        <w:t>00:50:50 – Speaker 4</w:t>
      </w:r>
      <w:r w:rsidRPr="00F824CC">
        <w:rPr>
          <w:rFonts w:ascii="Times New Roman" w:eastAsia="Times New Roman" w:hAnsi="Times New Roman" w:cs="Times New Roman"/>
          <w:kern w:val="0"/>
          <w14:ligatures w14:val="none"/>
        </w:rPr>
        <w:br/>
        <w:t>Service is often not strongly embedded as a core program element. While organizations may engage in service broadly, within programs it is usually a small component—short activities like clean-ups or community support.</w:t>
      </w:r>
    </w:p>
    <w:p w14:paraId="48998EA6"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kern w:val="0"/>
          <w14:ligatures w14:val="none"/>
        </w:rPr>
        <w:t>There are examples of more meaningful service learning, where participants engage in real projects with tangible impact, but these are less common.</w:t>
      </w:r>
    </w:p>
    <w:p w14:paraId="46024401"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kern w:val="0"/>
          <w14:ligatures w14:val="none"/>
        </w:rPr>
        <w:lastRenderedPageBreak/>
        <w:t>In some cases, service activities risk being superficial or more about participant experience than genuine community benefit.</w:t>
      </w:r>
    </w:p>
    <w:p w14:paraId="5FF7C210" w14:textId="77777777" w:rsidR="00F824CC" w:rsidRPr="00F824CC" w:rsidRDefault="00A25868" w:rsidP="00F824CC">
      <w:pPr>
        <w:spacing w:after="0" w:line="240" w:lineRule="auto"/>
        <w:rPr>
          <w:rFonts w:ascii="Times New Roman" w:eastAsia="Times New Roman" w:hAnsi="Times New Roman" w:cs="Times New Roman"/>
          <w:kern w:val="0"/>
          <w14:ligatures w14:val="none"/>
        </w:rPr>
      </w:pPr>
      <w:r w:rsidRPr="00A25868">
        <w:rPr>
          <w:rFonts w:ascii="Times New Roman" w:eastAsia="Times New Roman" w:hAnsi="Times New Roman" w:cs="Times New Roman"/>
          <w:noProof/>
          <w:kern w:val="0"/>
        </w:rPr>
        <w:pict w14:anchorId="7EAB18BA">
          <v:rect id="_x0000_i1032" alt="" style="width:468pt;height:.05pt;mso-width-percent:0;mso-height-percent:0;mso-width-percent:0;mso-height-percent:0" o:hralign="center" o:hrstd="t" o:hr="t" fillcolor="#a0a0a0" stroked="f"/>
        </w:pict>
      </w:r>
    </w:p>
    <w:p w14:paraId="3EDCC8A3"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b/>
          <w:bCs/>
          <w:kern w:val="0"/>
          <w14:ligatures w14:val="none"/>
        </w:rPr>
        <w:t>00:56:00 – Speaker 2</w:t>
      </w:r>
      <w:r w:rsidRPr="00F824CC">
        <w:rPr>
          <w:rFonts w:ascii="Times New Roman" w:eastAsia="Times New Roman" w:hAnsi="Times New Roman" w:cs="Times New Roman"/>
          <w:kern w:val="0"/>
          <w14:ligatures w14:val="none"/>
        </w:rPr>
        <w:br/>
        <w:t>Your earlier point about “disturbance” in mindset is interesting.</w:t>
      </w:r>
    </w:p>
    <w:p w14:paraId="3709F37A" w14:textId="77777777" w:rsidR="00F824CC" w:rsidRPr="00F824CC" w:rsidRDefault="00A25868" w:rsidP="00F824CC">
      <w:pPr>
        <w:spacing w:after="0"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noProof/>
          <w:kern w:val="0"/>
        </w:rPr>
        <w:pict w14:anchorId="36300408">
          <v:rect id="_x0000_i1031" style="width:0;height:1.5pt" o:hralign="center" o:hrstd="t" o:hr="t" fillcolor="#a0a0a0" stroked="f"/>
        </w:pict>
      </w:r>
    </w:p>
    <w:p w14:paraId="13CE5621"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b/>
          <w:bCs/>
          <w:kern w:val="0"/>
          <w14:ligatures w14:val="none"/>
        </w:rPr>
        <w:t>00:56:10 – Speaker 4</w:t>
      </w:r>
      <w:r w:rsidRPr="00F824CC">
        <w:rPr>
          <w:rFonts w:ascii="Times New Roman" w:eastAsia="Times New Roman" w:hAnsi="Times New Roman" w:cs="Times New Roman"/>
          <w:kern w:val="0"/>
          <w14:ligatures w14:val="none"/>
        </w:rPr>
        <w:br/>
        <w:t>Yes, experiential learning often creates dissonance, which can lead to growth. But in certain cultural contexts, this can also create tension—especially when it challenges deeply held values or expectations.</w:t>
      </w:r>
    </w:p>
    <w:p w14:paraId="6DCAFC6A"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kern w:val="0"/>
          <w14:ligatures w14:val="none"/>
        </w:rPr>
        <w:t>Ultimately, I believe it is up to participants to decide how they respond to these insights.</w:t>
      </w:r>
    </w:p>
    <w:p w14:paraId="1F4252D7" w14:textId="77777777" w:rsidR="00F824CC" w:rsidRPr="00F824CC" w:rsidRDefault="00A25868" w:rsidP="00F824CC">
      <w:pPr>
        <w:spacing w:after="0"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noProof/>
          <w:kern w:val="0"/>
        </w:rPr>
        <w:pict w14:anchorId="74AC8A96">
          <v:rect id="_x0000_i1030" style="width:0;height:1.5pt" o:hralign="center" o:hrstd="t" o:hr="t" fillcolor="#a0a0a0" stroked="f"/>
        </w:pict>
      </w:r>
    </w:p>
    <w:p w14:paraId="4E70BDF9"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b/>
          <w:bCs/>
          <w:kern w:val="0"/>
          <w14:ligatures w14:val="none"/>
        </w:rPr>
        <w:t>01:00:04 – Speaker 4</w:t>
      </w:r>
      <w:r w:rsidRPr="00F824CC">
        <w:rPr>
          <w:rFonts w:ascii="Times New Roman" w:eastAsia="Times New Roman" w:hAnsi="Times New Roman" w:cs="Times New Roman"/>
          <w:kern w:val="0"/>
          <w14:ligatures w14:val="none"/>
        </w:rPr>
        <w:br/>
        <w:t>One concern I have is that in some contexts there has been a shift toward focusing more on technical skills and activities, and less on facilitation and instructor development.</w:t>
      </w:r>
    </w:p>
    <w:p w14:paraId="5634D851"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kern w:val="0"/>
          <w14:ligatures w14:val="none"/>
        </w:rPr>
        <w:t>Yet, strong facilitation is what distinguishes meaningful learning experiences from purely activity-based programs.</w:t>
      </w:r>
    </w:p>
    <w:p w14:paraId="445B739E" w14:textId="77777777" w:rsidR="00F824CC" w:rsidRPr="00F824CC" w:rsidRDefault="00A25868" w:rsidP="00F824CC">
      <w:pPr>
        <w:spacing w:after="0" w:line="240" w:lineRule="auto"/>
        <w:rPr>
          <w:rFonts w:ascii="Times New Roman" w:eastAsia="Times New Roman" w:hAnsi="Times New Roman" w:cs="Times New Roman"/>
          <w:kern w:val="0"/>
          <w14:ligatures w14:val="none"/>
        </w:rPr>
      </w:pPr>
      <w:r w:rsidRPr="00A25868">
        <w:rPr>
          <w:rFonts w:ascii="Times New Roman" w:eastAsia="Times New Roman" w:hAnsi="Times New Roman" w:cs="Times New Roman"/>
          <w:noProof/>
          <w:kern w:val="0"/>
        </w:rPr>
        <w:pict w14:anchorId="57D19FD5">
          <v:rect id="_x0000_i1029" alt="" style="width:468pt;height:.05pt;mso-width-percent:0;mso-height-percent:0;mso-width-percent:0;mso-height-percent:0" o:hralign="center" o:hrstd="t" o:hr="t" fillcolor="#a0a0a0" stroked="f"/>
        </w:pict>
      </w:r>
    </w:p>
    <w:p w14:paraId="036F4639"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b/>
          <w:bCs/>
          <w:kern w:val="0"/>
          <w14:ligatures w14:val="none"/>
        </w:rPr>
        <w:t>01:01:18 – Speaker 4</w:t>
      </w:r>
      <w:r w:rsidRPr="00F824CC">
        <w:rPr>
          <w:rFonts w:ascii="Times New Roman" w:eastAsia="Times New Roman" w:hAnsi="Times New Roman" w:cs="Times New Roman"/>
          <w:kern w:val="0"/>
          <w14:ligatures w14:val="none"/>
        </w:rPr>
        <w:br/>
        <w:t>There is also an opportunity to draw more on existing research in character education and positive psychology. Integrating these frameworks could strengthen program design and instructor practice.</w:t>
      </w:r>
    </w:p>
    <w:p w14:paraId="5EE5B9AB" w14:textId="77777777" w:rsidR="00F824CC" w:rsidRPr="00F824CC" w:rsidRDefault="00A25868" w:rsidP="00F824CC">
      <w:pPr>
        <w:spacing w:after="0" w:line="240" w:lineRule="auto"/>
        <w:rPr>
          <w:rFonts w:ascii="Times New Roman" w:eastAsia="Times New Roman" w:hAnsi="Times New Roman" w:cs="Times New Roman"/>
          <w:kern w:val="0"/>
          <w14:ligatures w14:val="none"/>
        </w:rPr>
      </w:pPr>
      <w:r w:rsidRPr="00A25868">
        <w:rPr>
          <w:rFonts w:ascii="Times New Roman" w:eastAsia="Times New Roman" w:hAnsi="Times New Roman" w:cs="Times New Roman"/>
          <w:noProof/>
          <w:kern w:val="0"/>
        </w:rPr>
        <w:pict w14:anchorId="3C04B53B">
          <v:rect id="_x0000_i1028" alt="" style="width:468pt;height:.05pt;mso-width-percent:0;mso-height-percent:0;mso-width-percent:0;mso-height-percent:0" o:hralign="center" o:hrstd="t" o:hr="t" fillcolor="#a0a0a0" stroked="f"/>
        </w:pict>
      </w:r>
    </w:p>
    <w:p w14:paraId="2E10C178"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b/>
          <w:bCs/>
          <w:kern w:val="0"/>
          <w14:ligatures w14:val="none"/>
        </w:rPr>
        <w:t>01:03:45 – Speaker 4</w:t>
      </w:r>
      <w:r w:rsidRPr="00F824CC">
        <w:rPr>
          <w:rFonts w:ascii="Times New Roman" w:eastAsia="Times New Roman" w:hAnsi="Times New Roman" w:cs="Times New Roman"/>
          <w:kern w:val="0"/>
          <w14:ligatures w14:val="none"/>
        </w:rPr>
        <w:br/>
        <w:t>More collaboration with external researchers and institutions could also be valuable. There is a lot of relevant work being done that could inform practice.</w:t>
      </w:r>
    </w:p>
    <w:p w14:paraId="53DAE518" w14:textId="77777777" w:rsidR="00F824CC" w:rsidRPr="00F824CC" w:rsidRDefault="00A25868" w:rsidP="00F824CC">
      <w:pPr>
        <w:spacing w:after="0" w:line="240" w:lineRule="auto"/>
        <w:rPr>
          <w:rFonts w:ascii="Times New Roman" w:eastAsia="Times New Roman" w:hAnsi="Times New Roman" w:cs="Times New Roman"/>
          <w:kern w:val="0"/>
          <w14:ligatures w14:val="none"/>
        </w:rPr>
      </w:pPr>
      <w:r w:rsidRPr="00A25868">
        <w:rPr>
          <w:rFonts w:ascii="Times New Roman" w:eastAsia="Times New Roman" w:hAnsi="Times New Roman" w:cs="Times New Roman"/>
          <w:noProof/>
          <w:kern w:val="0"/>
        </w:rPr>
        <w:pict w14:anchorId="5133EB52">
          <v:rect id="_x0000_i1027" alt="" style="width:468pt;height:.05pt;mso-width-percent:0;mso-height-percent:0;mso-width-percent:0;mso-height-percent:0" o:hralign="center" o:hrstd="t" o:hr="t" fillcolor="#a0a0a0" stroked="f"/>
        </w:pict>
      </w:r>
    </w:p>
    <w:p w14:paraId="0F93B505"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b/>
          <w:bCs/>
          <w:kern w:val="0"/>
          <w14:ligatures w14:val="none"/>
        </w:rPr>
        <w:t>01:09:05 – Speaker 4</w:t>
      </w:r>
      <w:r w:rsidRPr="00F824CC">
        <w:rPr>
          <w:rFonts w:ascii="Times New Roman" w:eastAsia="Times New Roman" w:hAnsi="Times New Roman" w:cs="Times New Roman"/>
          <w:kern w:val="0"/>
          <w14:ligatures w14:val="none"/>
        </w:rPr>
        <w:br/>
        <w:t>There is growing recognition that traditional education systems are not fully meeting the needs of young people. Skills like communication, collaboration, and problem-solving are increasingly important.</w:t>
      </w:r>
    </w:p>
    <w:p w14:paraId="3094387D"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kern w:val="0"/>
          <w14:ligatures w14:val="none"/>
        </w:rPr>
        <w:lastRenderedPageBreak/>
        <w:t>Experiential learning has a strong role to play in addressing this gap.</w:t>
      </w:r>
    </w:p>
    <w:p w14:paraId="4147EBAD" w14:textId="77777777" w:rsidR="00F824CC" w:rsidRPr="00F824CC" w:rsidRDefault="00A25868" w:rsidP="00F824CC">
      <w:pPr>
        <w:spacing w:after="0" w:line="240" w:lineRule="auto"/>
        <w:rPr>
          <w:rFonts w:ascii="Times New Roman" w:eastAsia="Times New Roman" w:hAnsi="Times New Roman" w:cs="Times New Roman"/>
          <w:kern w:val="0"/>
          <w14:ligatures w14:val="none"/>
        </w:rPr>
      </w:pPr>
      <w:r w:rsidRPr="00A25868">
        <w:rPr>
          <w:rFonts w:ascii="Times New Roman" w:eastAsia="Times New Roman" w:hAnsi="Times New Roman" w:cs="Times New Roman"/>
          <w:noProof/>
          <w:kern w:val="0"/>
        </w:rPr>
        <w:pict w14:anchorId="11B4D1B9">
          <v:rect id="_x0000_i1026" alt="" style="width:468pt;height:.05pt;mso-width-percent:0;mso-height-percent:0;mso-width-percent:0;mso-height-percent:0" o:hralign="center" o:hrstd="t" o:hr="t" fillcolor="#a0a0a0" stroked="f"/>
        </w:pict>
      </w:r>
    </w:p>
    <w:p w14:paraId="7F2924A2" w14:textId="77777777" w:rsidR="00F824CC" w:rsidRPr="00F824CC" w:rsidRDefault="00F824CC" w:rsidP="00F824CC">
      <w:pPr>
        <w:spacing w:before="100" w:beforeAutospacing="1" w:after="100" w:afterAutospacing="1"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b/>
          <w:bCs/>
          <w:kern w:val="0"/>
          <w14:ligatures w14:val="none"/>
        </w:rPr>
        <w:t>01:11:18 – Speaker 1</w:t>
      </w:r>
      <w:r w:rsidRPr="00F824CC">
        <w:rPr>
          <w:rFonts w:ascii="Times New Roman" w:eastAsia="Times New Roman" w:hAnsi="Times New Roman" w:cs="Times New Roman"/>
          <w:kern w:val="0"/>
          <w14:ligatures w14:val="none"/>
        </w:rPr>
        <w:br/>
        <w:t>This has been incredibly helpful—thank you.</w:t>
      </w:r>
    </w:p>
    <w:p w14:paraId="686F646B" w14:textId="77777777" w:rsidR="00F824CC" w:rsidRPr="00F824CC" w:rsidRDefault="00A25868" w:rsidP="00F824CC">
      <w:pPr>
        <w:spacing w:after="0" w:line="240" w:lineRule="auto"/>
        <w:rPr>
          <w:rFonts w:ascii="Times New Roman" w:eastAsia="Times New Roman" w:hAnsi="Times New Roman" w:cs="Times New Roman"/>
          <w:kern w:val="0"/>
          <w14:ligatures w14:val="none"/>
        </w:rPr>
      </w:pPr>
      <w:r w:rsidRPr="00F824CC">
        <w:rPr>
          <w:rFonts w:ascii="Times New Roman" w:eastAsia="Times New Roman" w:hAnsi="Times New Roman" w:cs="Times New Roman"/>
          <w:noProof/>
          <w:kern w:val="0"/>
        </w:rPr>
        <w:pict w14:anchorId="44797456">
          <v:rect id="_x0000_i1025" style="width:0;height:1.5pt" o:hralign="center" o:hrstd="t" o:hr="t" fillcolor="#a0a0a0" stroked="f"/>
        </w:pict>
      </w:r>
    </w:p>
    <w:p w14:paraId="47CFAE0C" w14:textId="77777777" w:rsidR="00887165" w:rsidRDefault="00887165"/>
    <w:sectPr w:rsidR="008871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95FF3"/>
    <w:multiLevelType w:val="multilevel"/>
    <w:tmpl w:val="4E7E9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EC1DA1"/>
    <w:multiLevelType w:val="multilevel"/>
    <w:tmpl w:val="9DDC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12B"/>
    <w:multiLevelType w:val="multilevel"/>
    <w:tmpl w:val="501E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614204">
    <w:abstractNumId w:val="1"/>
  </w:num>
  <w:num w:numId="2" w16cid:durableId="2056198598">
    <w:abstractNumId w:val="0"/>
  </w:num>
  <w:num w:numId="3" w16cid:durableId="1983728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CC"/>
    <w:rsid w:val="000507B6"/>
    <w:rsid w:val="002579BF"/>
    <w:rsid w:val="005848F3"/>
    <w:rsid w:val="005E3A81"/>
    <w:rsid w:val="00737530"/>
    <w:rsid w:val="007C33BD"/>
    <w:rsid w:val="00887165"/>
    <w:rsid w:val="009F203A"/>
    <w:rsid w:val="00A25868"/>
    <w:rsid w:val="00A51E5F"/>
    <w:rsid w:val="00D56665"/>
    <w:rsid w:val="00F824CC"/>
    <w:rsid w:val="00FC4D3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79D68"/>
  <w15:chartTrackingRefBased/>
  <w15:docId w15:val="{B2EAC7F7-3E37-3546-A425-D4FE82E4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4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24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824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4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24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24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4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4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4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4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24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824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4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24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24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4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4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4CC"/>
    <w:rPr>
      <w:rFonts w:eastAsiaTheme="majorEastAsia" w:cstheme="majorBidi"/>
      <w:color w:val="272727" w:themeColor="text1" w:themeTint="D8"/>
    </w:rPr>
  </w:style>
  <w:style w:type="paragraph" w:styleId="Title">
    <w:name w:val="Title"/>
    <w:basedOn w:val="Normal"/>
    <w:next w:val="Normal"/>
    <w:link w:val="TitleChar"/>
    <w:uiPriority w:val="10"/>
    <w:qFormat/>
    <w:rsid w:val="00F824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4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4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4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4CC"/>
    <w:pPr>
      <w:spacing w:before="160"/>
      <w:jc w:val="center"/>
    </w:pPr>
    <w:rPr>
      <w:i/>
      <w:iCs/>
      <w:color w:val="404040" w:themeColor="text1" w:themeTint="BF"/>
    </w:rPr>
  </w:style>
  <w:style w:type="character" w:customStyle="1" w:styleId="QuoteChar">
    <w:name w:val="Quote Char"/>
    <w:basedOn w:val="DefaultParagraphFont"/>
    <w:link w:val="Quote"/>
    <w:uiPriority w:val="29"/>
    <w:rsid w:val="00F824CC"/>
    <w:rPr>
      <w:i/>
      <w:iCs/>
      <w:color w:val="404040" w:themeColor="text1" w:themeTint="BF"/>
    </w:rPr>
  </w:style>
  <w:style w:type="paragraph" w:styleId="ListParagraph">
    <w:name w:val="List Paragraph"/>
    <w:basedOn w:val="Normal"/>
    <w:uiPriority w:val="34"/>
    <w:qFormat/>
    <w:rsid w:val="00F824CC"/>
    <w:pPr>
      <w:ind w:left="720"/>
      <w:contextualSpacing/>
    </w:pPr>
  </w:style>
  <w:style w:type="character" w:styleId="IntenseEmphasis">
    <w:name w:val="Intense Emphasis"/>
    <w:basedOn w:val="DefaultParagraphFont"/>
    <w:uiPriority w:val="21"/>
    <w:qFormat/>
    <w:rsid w:val="00F824CC"/>
    <w:rPr>
      <w:i/>
      <w:iCs/>
      <w:color w:val="0F4761" w:themeColor="accent1" w:themeShade="BF"/>
    </w:rPr>
  </w:style>
  <w:style w:type="paragraph" w:styleId="IntenseQuote">
    <w:name w:val="Intense Quote"/>
    <w:basedOn w:val="Normal"/>
    <w:next w:val="Normal"/>
    <w:link w:val="IntenseQuoteChar"/>
    <w:uiPriority w:val="30"/>
    <w:qFormat/>
    <w:rsid w:val="00F824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4CC"/>
    <w:rPr>
      <w:i/>
      <w:iCs/>
      <w:color w:val="0F4761" w:themeColor="accent1" w:themeShade="BF"/>
    </w:rPr>
  </w:style>
  <w:style w:type="character" w:styleId="IntenseReference">
    <w:name w:val="Intense Reference"/>
    <w:basedOn w:val="DefaultParagraphFont"/>
    <w:uiPriority w:val="32"/>
    <w:qFormat/>
    <w:rsid w:val="00F824CC"/>
    <w:rPr>
      <w:b/>
      <w:bCs/>
      <w:smallCaps/>
      <w:color w:val="0F4761" w:themeColor="accent1" w:themeShade="BF"/>
      <w:spacing w:val="5"/>
    </w:rPr>
  </w:style>
  <w:style w:type="paragraph" w:styleId="NormalWeb">
    <w:name w:val="Normal (Web)"/>
    <w:basedOn w:val="Normal"/>
    <w:uiPriority w:val="99"/>
    <w:semiHidden/>
    <w:unhideWhenUsed/>
    <w:rsid w:val="00F824C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824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1162</Words>
  <Characters>6974</Characters>
  <Application>Microsoft Office Word</Application>
  <DocSecurity>0</DocSecurity>
  <Lines>166</Lines>
  <Paragraphs>71</Paragraphs>
  <ScaleCrop>false</ScaleCrop>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Wiley</dc:creator>
  <cp:keywords/>
  <dc:description/>
  <cp:lastModifiedBy>Sarah Wiley</cp:lastModifiedBy>
  <cp:revision>1</cp:revision>
  <dcterms:created xsi:type="dcterms:W3CDTF">2026-04-14T16:04:00Z</dcterms:created>
  <dcterms:modified xsi:type="dcterms:W3CDTF">2026-04-14T16:05:00Z</dcterms:modified>
</cp:coreProperties>
</file>